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3065" w14:textId="2526A797" w:rsidR="003E4FCB" w:rsidRDefault="00231FC5">
      <w:r>
        <w:t xml:space="preserve">AIDES AUX </w:t>
      </w:r>
      <w:proofErr w:type="gramStart"/>
      <w:r>
        <w:t>DOCTORANT.E.S</w:t>
      </w:r>
      <w:proofErr w:type="gramEnd"/>
      <w:r>
        <w:t xml:space="preserve"> </w:t>
      </w:r>
    </w:p>
    <w:p w14:paraId="3B8E3B79" w14:textId="5A8C70DD" w:rsidR="00231FC5" w:rsidRDefault="00231FC5"/>
    <w:p w14:paraId="58D2BB4E" w14:textId="57A66EA4" w:rsidR="00231FC5" w:rsidRDefault="00231FC5">
      <w:r>
        <w:t>Les représentants des doctorants</w:t>
      </w:r>
      <w:r w:rsidR="00D50F01">
        <w:t xml:space="preserve"> </w:t>
      </w:r>
      <w:hyperlink r:id="rId5" w:history="1">
        <w:r w:rsidR="00D50F01" w:rsidRPr="00AD58AF">
          <w:rPr>
            <w:rStyle w:val="Lienhypertexte"/>
          </w:rPr>
          <w:t>doctorantsufr@gmail.com</w:t>
        </w:r>
      </w:hyperlink>
      <w:r w:rsidR="008E4A7C">
        <w:t xml:space="preserve"> </w:t>
      </w:r>
      <w:r>
        <w:t xml:space="preserve"> et l’équipe de l’</w:t>
      </w:r>
      <w:r w:rsidR="00D50F01">
        <w:t>École</w:t>
      </w:r>
      <w:r>
        <w:t xml:space="preserve"> doctorale</w:t>
      </w:r>
      <w:r w:rsidR="008E4A7C">
        <w:t xml:space="preserve"> </w:t>
      </w:r>
      <w:hyperlink r:id="rId6" w:history="1">
        <w:r w:rsidR="00D50F01" w:rsidRPr="00AD58AF">
          <w:rPr>
            <w:rStyle w:val="Lienhypertexte"/>
          </w:rPr>
          <w:t>ed279@univ-paris1.fr</w:t>
        </w:r>
      </w:hyperlink>
      <w:r w:rsidR="00D50F01">
        <w:t xml:space="preserve"> </w:t>
      </w:r>
      <w:r>
        <w:t xml:space="preserve">sont à votre écoute en cas de problème. </w:t>
      </w:r>
    </w:p>
    <w:p w14:paraId="0E664BD7" w14:textId="77777777" w:rsidR="008E4A7C" w:rsidRDefault="008E4A7C"/>
    <w:p w14:paraId="6A96F312" w14:textId="02C62FC9" w:rsidR="00231FC5" w:rsidRDefault="008E4A7C">
      <w:r>
        <w:t xml:space="preserve">Les </w:t>
      </w:r>
      <w:r w:rsidR="00231FC5">
        <w:t xml:space="preserve">services de Paris 1 : </w:t>
      </w:r>
    </w:p>
    <w:p w14:paraId="64788730" w14:textId="77777777" w:rsidR="008E4A7C" w:rsidRDefault="00231FC5">
      <w:r>
        <w:t>-aide au numérique pour prêt d’ordinateur ou de clef.</w:t>
      </w:r>
    </w:p>
    <w:p w14:paraId="38EFCD94" w14:textId="0823E799" w:rsidR="00231FC5" w:rsidRDefault="00231FC5">
      <w:r>
        <w:t xml:space="preserve"> </w:t>
      </w:r>
      <w:proofErr w:type="gramStart"/>
      <w:r>
        <w:t>https</w:t>
      </w:r>
      <w:proofErr w:type="gramEnd"/>
      <w:r>
        <w:t> : //www.pantheonsorbonne.fr/aides</w:t>
      </w:r>
    </w:p>
    <w:p w14:paraId="39A6FF70" w14:textId="77777777" w:rsidR="008E4A7C" w:rsidRDefault="008E4A7C"/>
    <w:p w14:paraId="374219C0" w14:textId="78976E08" w:rsidR="00231FC5" w:rsidRDefault="00231FC5">
      <w:r>
        <w:t>-aide financière</w:t>
      </w:r>
      <w:r w:rsidR="008E4A7C">
        <w:t> :</w:t>
      </w:r>
    </w:p>
    <w:p w14:paraId="099A1900" w14:textId="4D37A125" w:rsidR="00231FC5" w:rsidRDefault="00231FC5">
      <w:r>
        <w:t xml:space="preserve">FSDIE Social de l’université </w:t>
      </w:r>
    </w:p>
    <w:p w14:paraId="6A2DEFC4" w14:textId="07AB6335" w:rsidR="00231FC5" w:rsidRDefault="00231FC5">
      <w:proofErr w:type="gramStart"/>
      <w:r>
        <w:t>https</w:t>
      </w:r>
      <w:proofErr w:type="gramEnd"/>
      <w:r>
        <w:t> : //www.pantheonsorbonne.fr/aides</w:t>
      </w:r>
    </w:p>
    <w:p w14:paraId="2AC5188B" w14:textId="1DC1C80D" w:rsidR="008E4A7C" w:rsidRDefault="008E4A7C">
      <w:r>
        <w:t>crous-paris.fr/aides-sociales/les-aides-</w:t>
      </w:r>
      <w:proofErr w:type="spellStart"/>
      <w:r>
        <w:t>financieres</w:t>
      </w:r>
      <w:proofErr w:type="spellEnd"/>
    </w:p>
    <w:p w14:paraId="73DB9758" w14:textId="77777777" w:rsidR="008E4A7C" w:rsidRDefault="008E4A7C"/>
    <w:p w14:paraId="5509A120" w14:textId="5DC070DD" w:rsidR="00231FC5" w:rsidRDefault="00231FC5">
      <w:proofErr w:type="gramStart"/>
      <w:r>
        <w:t>aide</w:t>
      </w:r>
      <w:proofErr w:type="gramEnd"/>
      <w:r>
        <w:t xml:space="preserve"> </w:t>
      </w:r>
      <w:r w:rsidR="008E4A7C">
        <w:t>ide sociale :</w:t>
      </w:r>
    </w:p>
    <w:p w14:paraId="1575E5C2" w14:textId="66FC014A" w:rsidR="00231FC5" w:rsidRDefault="00231FC5"/>
    <w:p w14:paraId="6CCA6E77" w14:textId="7BA0C2DD" w:rsidR="00231FC5" w:rsidRDefault="008E4A7C">
      <w:r>
        <w:fldChar w:fldCharType="begin"/>
      </w:r>
      <w:r>
        <w:instrText xml:space="preserve"> HYPERLINK "mailto:social.pantheon@crous-paris1.fr" </w:instrText>
      </w:r>
      <w:r>
        <w:fldChar w:fldCharType="separate"/>
      </w:r>
      <w:r w:rsidRPr="00AD58AF">
        <w:rPr>
          <w:rStyle w:val="Lienhypertexte"/>
        </w:rPr>
        <w:t>social.pantheon@crous-paris1.fr</w:t>
      </w:r>
      <w:r>
        <w:fldChar w:fldCharType="end"/>
      </w:r>
    </w:p>
    <w:p w14:paraId="7B9816BD" w14:textId="2BDCF401" w:rsidR="008E4A7C" w:rsidRDefault="008E4A7C">
      <w:r>
        <w:t>mesrdv.etudiant.gouv.fr</w:t>
      </w:r>
    </w:p>
    <w:p w14:paraId="5689A720" w14:textId="196AB21B" w:rsidR="008E4A7C" w:rsidRDefault="008E4A7C"/>
    <w:p w14:paraId="1005BB24" w14:textId="77777777" w:rsidR="00D50F01" w:rsidRDefault="00D50F01"/>
    <w:p w14:paraId="2D3F80D0" w14:textId="47697BB8" w:rsidR="00D50F01" w:rsidRDefault="00D50F01">
      <w:r>
        <w:t xml:space="preserve">AUTRES ADRESSES - aides psychologiques, sociales et alimentaires : </w:t>
      </w:r>
    </w:p>
    <w:p w14:paraId="63C347BB" w14:textId="77777777" w:rsidR="00D50F01" w:rsidRDefault="00D50F01" w:rsidP="00D50F01">
      <w:pPr>
        <w:pStyle w:val="NormalWeb"/>
      </w:pPr>
      <w:r>
        <w:rPr>
          <w:rFonts w:ascii="BrandonGrotesque" w:hAnsi="BrandonGrotesque"/>
          <w:b/>
          <w:bCs/>
          <w:color w:val="FFFFFF"/>
          <w:sz w:val="18"/>
          <w:szCs w:val="18"/>
          <w:shd w:val="clear" w:color="auto" w:fill="562D7C"/>
        </w:rPr>
        <w:t xml:space="preserve">AIDES PSYCHOLOGIQUES </w:t>
      </w:r>
    </w:p>
    <w:p w14:paraId="55A3CFC9" w14:textId="77777777" w:rsidR="00D50F01" w:rsidRDefault="00D50F01" w:rsidP="00D50F01">
      <w:pPr>
        <w:pStyle w:val="NormalWeb"/>
        <w:numPr>
          <w:ilvl w:val="0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Service de Santé universitaire (SSU, anciennement SIUMPPS) </w:t>
      </w:r>
    </w:p>
    <w:p w14:paraId="08673FB8" w14:textId="77777777" w:rsidR="00D50F01" w:rsidRDefault="00D50F01" w:rsidP="00D50F01">
      <w:pPr>
        <w:pStyle w:val="NormalWeb"/>
        <w:ind w:left="720"/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i/>
          <w:iCs/>
          <w:color w:val="023D89"/>
          <w:sz w:val="18"/>
          <w:szCs w:val="18"/>
        </w:rPr>
        <w:t xml:space="preserve">Visite sur rendez-vous uniquement </w:t>
      </w:r>
    </w:p>
    <w:p w14:paraId="7C042652" w14:textId="77777777" w:rsidR="00D50F01" w:rsidRDefault="00D50F01" w:rsidP="00D50F01">
      <w:pPr>
        <w:pStyle w:val="NormalWeb"/>
        <w:ind w:left="720"/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>Adresse : 90 rue de Tolbiac, 75013 Paris Courriel : siumpps@univ-paris1.fr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01 44 07 89 50 / 01 44 07 88 22 </w:t>
      </w:r>
    </w:p>
    <w:p w14:paraId="463F05A2" w14:textId="77777777" w:rsidR="00D50F01" w:rsidRDefault="00D50F01" w:rsidP="00D50F01">
      <w:pPr>
        <w:pStyle w:val="NormalWeb"/>
        <w:numPr>
          <w:ilvl w:val="0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Nightline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>, dont l’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universite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́ Paris 1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Panthéon-Sorbonne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est partenaire, constitue le seul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>service d’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écoute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français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entièrement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dédie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́ aux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. Ses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bénévoles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,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également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, proposent un cadre bienveillant pour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libérer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la parole des jeunes dans la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confidentialite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>́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>de l’anonymat.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Horaires : tous les jours de 21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h a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>̀ 2 h 30 du matin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01 88 32 12 32 </w:t>
      </w:r>
    </w:p>
    <w:p w14:paraId="7AC7FCC7" w14:textId="77777777" w:rsidR="00D50F01" w:rsidRDefault="00D50F01" w:rsidP="00D50F01">
      <w:pPr>
        <w:pStyle w:val="NormalWeb"/>
        <w:numPr>
          <w:ilvl w:val="0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>Fil Santé Jeunes est un dispositif d’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écoute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>, d’information et d’orientation des jeunes dans les domaines de la santé physique, psychologique et sociale.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Horaires : du lundi au dimanche de 9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h a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>̀ 23 h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0800 235 236 (appel et service gratuit, depuis un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fixe ou mobile) / 01 44 93 30 74 (depuis un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mobile, au prix d’un appel local) </w:t>
      </w:r>
    </w:p>
    <w:p w14:paraId="653951D5" w14:textId="77777777" w:rsidR="00D50F01" w:rsidRDefault="00D50F01" w:rsidP="00D50F01">
      <w:pPr>
        <w:pStyle w:val="NormalWeb"/>
        <w:ind w:left="720"/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Site web : Filsantejeunes.com </w:t>
      </w:r>
    </w:p>
    <w:p w14:paraId="630535D0" w14:textId="77777777" w:rsidR="00D50F01" w:rsidRDefault="00D50F01" w:rsidP="00D50F01">
      <w:pPr>
        <w:pStyle w:val="NormalWeb"/>
        <w:numPr>
          <w:ilvl w:val="0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Suicide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Écoute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est une ligne d’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écoute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consacrée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aux personnes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confrontées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au suicide. Ces permanence d’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écoute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téléphonique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sont anonyme, apolitique et aconfessionnelle et est disponible 24 heures sur 24, 7 jours sur 7.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01 45 39 40 00 </w:t>
      </w:r>
    </w:p>
    <w:p w14:paraId="59EE59CF" w14:textId="77777777" w:rsidR="00D50F01" w:rsidRDefault="00D50F01" w:rsidP="00D50F01">
      <w:pPr>
        <w:pStyle w:val="NormalWeb"/>
        <w:ind w:left="720"/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Site web : suicide-ecoute.fr </w:t>
      </w:r>
    </w:p>
    <w:p w14:paraId="27F82D99" w14:textId="77777777" w:rsidR="00D50F01" w:rsidRDefault="00D50F01" w:rsidP="00D50F01">
      <w:pPr>
        <w:pStyle w:val="NormalWeb"/>
        <w:numPr>
          <w:ilvl w:val="0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Santé Psy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est une plateforme nationale d’accompagnement psychologique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pour les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. Avec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près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 1 300 psychologues volontaires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déja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̀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recensés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>, elle permet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r>
        <w:rPr>
          <w:rFonts w:ascii="BrandonGrotesque" w:hAnsi="BrandonGrotesque"/>
          <w:b/>
          <w:bCs/>
          <w:color w:val="023D89"/>
          <w:sz w:val="18"/>
          <w:szCs w:val="18"/>
        </w:rPr>
        <w:lastRenderedPageBreak/>
        <w:t xml:space="preserve">aux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qui en ressentent le besoin de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bénéficier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d’une prise en charge psychologique sans frais. Site web : santepsy.etudiant.gouv.fr </w:t>
      </w:r>
    </w:p>
    <w:p w14:paraId="76FA006C" w14:textId="77777777" w:rsidR="00D50F01" w:rsidRDefault="00D50F01" w:rsidP="00D50F01">
      <w:pPr>
        <w:pStyle w:val="NormalWeb"/>
        <w:numPr>
          <w:ilvl w:val="0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Les bureaux d’aide psychologique universitaire (BAPU) sont des centres de consultation ouverts aux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souhaitant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bénéficier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d’une aide psychologique. Ces consultations sont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entièrement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prises en charge par les organismes de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sécurite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́ sociale. </w:t>
      </w:r>
    </w:p>
    <w:p w14:paraId="6FEF3820" w14:textId="77777777" w:rsidR="00D50F01" w:rsidRDefault="00D50F01" w:rsidP="00D50F01">
      <w:pPr>
        <w:pStyle w:val="NormalWeb"/>
        <w:numPr>
          <w:ilvl w:val="1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proofErr w:type="gramStart"/>
      <w:r>
        <w:rPr>
          <w:rFonts w:ascii="Segoe UI Symbol" w:hAnsi="Segoe UI Symbol" w:cs="Segoe UI Symbol"/>
          <w:b/>
          <w:bCs/>
          <w:color w:val="023D89"/>
          <w:sz w:val="18"/>
          <w:szCs w:val="18"/>
        </w:rPr>
        <w:t>◉</w:t>
      </w:r>
      <w:r>
        <w:rPr>
          <w:rFonts w:ascii="MinionPro" w:hAnsi="MinionPro"/>
          <w:b/>
          <w:bCs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BAPU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Pascal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Adresse : 30 rue Pascal, 75005 Paris –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Métro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Censier-Daubenton Courriel : bapu.pascal@fsef.net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01 43 31 31 32 </w:t>
      </w:r>
    </w:p>
    <w:p w14:paraId="47491E6F" w14:textId="77777777" w:rsidR="00D50F01" w:rsidRDefault="00D50F01" w:rsidP="00D50F01">
      <w:pPr>
        <w:pStyle w:val="NormalWeb"/>
        <w:numPr>
          <w:ilvl w:val="1"/>
          <w:numId w:val="1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proofErr w:type="gramStart"/>
      <w:r>
        <w:rPr>
          <w:rFonts w:ascii="Segoe UI Symbol" w:hAnsi="Segoe UI Symbol" w:cs="Segoe UI Symbol"/>
          <w:b/>
          <w:bCs/>
          <w:color w:val="023D89"/>
          <w:sz w:val="18"/>
          <w:szCs w:val="18"/>
        </w:rPr>
        <w:t>◉</w:t>
      </w:r>
      <w:r>
        <w:rPr>
          <w:rFonts w:ascii="MinionPro" w:hAnsi="MinionPro"/>
          <w:b/>
          <w:bCs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BAPU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Luxembourg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Adresse : 44 rue Henri-Barbusse, 75005 Paris – RER B Port-Royal Horaires : le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secrétariat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est ouvert de 9 h 30 à 19 h 30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01 43 29 65 72 </w:t>
      </w:r>
    </w:p>
    <w:p w14:paraId="5B215713" w14:textId="77777777" w:rsidR="00D50F01" w:rsidRDefault="00D50F01" w:rsidP="00D50F01">
      <w:pPr>
        <w:pStyle w:val="NormalWeb"/>
        <w:numPr>
          <w:ilvl w:val="0"/>
          <w:numId w:val="2"/>
        </w:numPr>
      </w:pPr>
      <w:proofErr w:type="gramStart"/>
      <w:r>
        <w:rPr>
          <w:rFonts w:ascii="Segoe UI Symbol" w:hAnsi="Segoe UI Symbol" w:cs="Segoe UI Symbol"/>
          <w:color w:val="023D89"/>
          <w:sz w:val="18"/>
          <w:szCs w:val="18"/>
        </w:rPr>
        <w:t>◉</w:t>
      </w:r>
      <w:r>
        <w:rPr>
          <w:rFonts w:ascii="MinionPro" w:hAnsi="MinionPro"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BAPU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Centre Claude Bernard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r>
        <w:rPr>
          <w:rFonts w:ascii="BrandonGrotesque" w:hAnsi="BrandonGrotesque"/>
          <w:color w:val="023D89"/>
          <w:sz w:val="18"/>
          <w:szCs w:val="18"/>
        </w:rPr>
        <w:t>Antenne de la rue Larrey</w:t>
      </w:r>
      <w:r>
        <w:rPr>
          <w:rFonts w:ascii="BrandonGrotesque" w:hAnsi="BrandonGrotesque"/>
          <w:color w:val="023D89"/>
          <w:sz w:val="18"/>
          <w:szCs w:val="18"/>
        </w:rPr>
        <w:br/>
        <w:t xml:space="preserve">Adresse : 20 rue Larrey, 75005 Paris –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Métro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Place Monge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: 01 43 37 16 16</w:t>
      </w:r>
      <w:r>
        <w:rPr>
          <w:rFonts w:ascii="BrandonGrotesque" w:hAnsi="BrandonGrotesque"/>
          <w:color w:val="023D89"/>
          <w:sz w:val="18"/>
          <w:szCs w:val="18"/>
        </w:rPr>
        <w:br/>
        <w:t xml:space="preserve">Site web : 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www.centreclaudebernard.asso.fr </w:t>
      </w:r>
    </w:p>
    <w:p w14:paraId="29164A12" w14:textId="77777777" w:rsidR="00D50F01" w:rsidRDefault="00D50F01" w:rsidP="00D50F01">
      <w:pPr>
        <w:pStyle w:val="NormalWeb"/>
        <w:numPr>
          <w:ilvl w:val="0"/>
          <w:numId w:val="2"/>
        </w:numPr>
      </w:pPr>
      <w:proofErr w:type="gramStart"/>
      <w:r>
        <w:rPr>
          <w:rFonts w:ascii="Segoe UI Symbol" w:hAnsi="Segoe UI Symbol" w:cs="Segoe UI Symbol"/>
          <w:color w:val="023D89"/>
          <w:sz w:val="18"/>
          <w:szCs w:val="18"/>
        </w:rPr>
        <w:t>◉</w:t>
      </w:r>
      <w:r>
        <w:rPr>
          <w:rFonts w:ascii="MinionPro" w:hAnsi="MinionPro"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Antenne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 Bagnolet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r>
        <w:rPr>
          <w:rFonts w:ascii="BrandonGrotesque" w:hAnsi="BrandonGrotesque"/>
          <w:color w:val="023D89"/>
          <w:sz w:val="18"/>
          <w:szCs w:val="18"/>
        </w:rPr>
        <w:t xml:space="preserve">Adresse : 131 rue de Bagnolet, 75020 Paris –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Métro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Gambetta / Porte de Bagnolet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: 01 40 09 05 09</w:t>
      </w:r>
      <w:r>
        <w:rPr>
          <w:rFonts w:ascii="BrandonGrotesque" w:hAnsi="BrandonGrotesque"/>
          <w:color w:val="023D89"/>
          <w:sz w:val="18"/>
          <w:szCs w:val="18"/>
        </w:rPr>
        <w:br/>
        <w:t xml:space="preserve">Site web : 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www.centreclaudebernard.asso.fr </w:t>
      </w:r>
    </w:p>
    <w:p w14:paraId="57246A08" w14:textId="77777777" w:rsidR="00D50F01" w:rsidRDefault="00D50F01" w:rsidP="00D50F01">
      <w:pPr>
        <w:pStyle w:val="NormalWeb"/>
        <w:numPr>
          <w:ilvl w:val="0"/>
          <w:numId w:val="2"/>
        </w:numPr>
      </w:pPr>
      <w:proofErr w:type="gramStart"/>
      <w:r>
        <w:rPr>
          <w:rFonts w:ascii="Segoe UI Symbol" w:hAnsi="Segoe UI Symbol" w:cs="Segoe UI Symbol"/>
          <w:color w:val="023D89"/>
          <w:sz w:val="18"/>
          <w:szCs w:val="18"/>
        </w:rPr>
        <w:t>◉</w:t>
      </w:r>
      <w:r>
        <w:rPr>
          <w:rFonts w:ascii="MinionPro" w:hAnsi="MinionPro"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Antenne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 Ribera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r>
        <w:rPr>
          <w:rFonts w:ascii="BrandonGrotesque" w:hAnsi="BrandonGrotesque"/>
          <w:color w:val="023D89"/>
          <w:sz w:val="18"/>
          <w:szCs w:val="18"/>
        </w:rPr>
        <w:t xml:space="preserve">Adresse : 50 rue de Ribera, 75016 Paris –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Métro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Jasmin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: 01 45 20 14 40</w:t>
      </w:r>
      <w:r>
        <w:rPr>
          <w:rFonts w:ascii="BrandonGrotesque" w:hAnsi="BrandonGrotesque"/>
          <w:color w:val="023D89"/>
          <w:sz w:val="18"/>
          <w:szCs w:val="18"/>
        </w:rPr>
        <w:br/>
        <w:t xml:space="preserve">Site web : 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www.centreclaudebernard.asso.fr </w:t>
      </w:r>
    </w:p>
    <w:p w14:paraId="2B04986A" w14:textId="77777777" w:rsidR="00D50F01" w:rsidRDefault="00D50F01" w:rsidP="00D50F01">
      <w:pPr>
        <w:pStyle w:val="NormalWeb"/>
        <w:numPr>
          <w:ilvl w:val="0"/>
          <w:numId w:val="2"/>
        </w:numPr>
      </w:pPr>
      <w:proofErr w:type="gramStart"/>
      <w:r>
        <w:rPr>
          <w:rFonts w:ascii="Segoe UI Symbol" w:hAnsi="Segoe UI Symbol" w:cs="Segoe UI Symbol"/>
          <w:color w:val="023D89"/>
          <w:sz w:val="18"/>
          <w:szCs w:val="18"/>
        </w:rPr>
        <w:t>◉</w:t>
      </w:r>
      <w:r>
        <w:rPr>
          <w:rFonts w:ascii="MinionPro" w:hAnsi="MinionPro"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BAPU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Grange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Batelière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r>
        <w:rPr>
          <w:rFonts w:ascii="BrandonGrotesque" w:hAnsi="BrandonGrotesque"/>
          <w:color w:val="023D89"/>
          <w:sz w:val="18"/>
          <w:szCs w:val="18"/>
        </w:rPr>
        <w:t xml:space="preserve">Adresse : 13 rue de la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Grange-Batelière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, 75009 Paris –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Métro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Grands Boulevards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: 01 47 70 70 32 </w:t>
      </w:r>
    </w:p>
    <w:p w14:paraId="6A57D660" w14:textId="77777777" w:rsidR="00D50F01" w:rsidRDefault="00D50F01" w:rsidP="00D50F01">
      <w:pPr>
        <w:pStyle w:val="NormalWeb"/>
        <w:numPr>
          <w:ilvl w:val="0"/>
          <w:numId w:val="2"/>
        </w:numPr>
      </w:pPr>
      <w:proofErr w:type="gramStart"/>
      <w:r>
        <w:rPr>
          <w:rFonts w:ascii="Segoe UI Symbol" w:hAnsi="Segoe UI Symbol" w:cs="Segoe UI Symbol"/>
          <w:color w:val="023D89"/>
          <w:sz w:val="18"/>
          <w:szCs w:val="18"/>
        </w:rPr>
        <w:t>◉</w:t>
      </w:r>
      <w:r>
        <w:rPr>
          <w:rFonts w:ascii="MinionPro" w:hAnsi="MinionPro"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Fondation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Santé des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 France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</w:r>
      <w:r>
        <w:rPr>
          <w:rFonts w:ascii="BrandonGrotesque" w:hAnsi="BrandonGrotesque"/>
          <w:color w:val="023D89"/>
          <w:sz w:val="18"/>
          <w:szCs w:val="18"/>
        </w:rPr>
        <w:t xml:space="preserve">Adresse : 8 rue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Émile-Deutsch-de-la-Meurthe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, 75014 Paris – RER B </w:t>
      </w:r>
    </w:p>
    <w:p w14:paraId="46C7FFBC" w14:textId="77777777" w:rsidR="00D50F01" w:rsidRDefault="00D50F01" w:rsidP="00D50F01">
      <w:pPr>
        <w:pStyle w:val="NormalWeb"/>
        <w:numPr>
          <w:ilvl w:val="0"/>
          <w:numId w:val="2"/>
        </w:numPr>
      </w:pPr>
      <w:proofErr w:type="gramStart"/>
      <w:r>
        <w:rPr>
          <w:rFonts w:ascii="Segoe UI Symbol" w:hAnsi="Segoe UI Symbol" w:cs="Segoe UI Symbol"/>
          <w:color w:val="023D89"/>
          <w:sz w:val="18"/>
          <w:szCs w:val="18"/>
        </w:rPr>
        <w:t>◉</w:t>
      </w:r>
      <w:r>
        <w:rPr>
          <w:rFonts w:ascii="MinionPro" w:hAnsi="MinionPro"/>
          <w:color w:val="023D89"/>
          <w:sz w:val="18"/>
          <w:szCs w:val="18"/>
        </w:rPr>
        <w:t xml:space="preserve">  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>Cité</w:t>
      </w:r>
      <w:proofErr w:type="gram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universitaire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Téléphone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: 01 45 89 43 39 Site web : 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www.fsef.net </w:t>
      </w:r>
    </w:p>
    <w:p w14:paraId="01AAA77E" w14:textId="77777777" w:rsidR="00D50F01" w:rsidRDefault="00D50F01" w:rsidP="00D50F01">
      <w:pPr>
        <w:pStyle w:val="NormalWeb"/>
        <w:ind w:left="720"/>
      </w:pPr>
      <w:r>
        <w:rPr>
          <w:rFonts w:ascii="BrandonGrotesque" w:hAnsi="BrandonGrotesque"/>
          <w:b/>
          <w:bCs/>
          <w:color w:val="FFFFFF"/>
          <w:sz w:val="18"/>
          <w:szCs w:val="18"/>
          <w:shd w:val="clear" w:color="auto" w:fill="562D7C"/>
        </w:rPr>
        <w:t xml:space="preserve">AIDES SOCIALES </w:t>
      </w:r>
    </w:p>
    <w:p w14:paraId="0AE8383C" w14:textId="77777777" w:rsidR="00D50F01" w:rsidRDefault="00D50F01" w:rsidP="00D50F01">
      <w:pPr>
        <w:pStyle w:val="NormalWeb"/>
        <w:numPr>
          <w:ilvl w:val="0"/>
          <w:numId w:val="3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Les assistants sociaux du Crous accueillent les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manière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personnalisée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et uniquement sur rendez-vous tous les matins (à l’exception du jeudi).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Adresse : centre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Pierre-Mendès-France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–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Métro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Tolbiac ou Olympiades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 xml:space="preserve">Pour prendre rendez-vous : social.pantheon@crous-paris.fr </w:t>
      </w:r>
    </w:p>
    <w:p w14:paraId="09C216C4" w14:textId="77777777" w:rsidR="00D50F01" w:rsidRDefault="00D50F01" w:rsidP="00D50F01">
      <w:pPr>
        <w:pStyle w:val="NormalWeb"/>
        <w:numPr>
          <w:ilvl w:val="0"/>
          <w:numId w:val="3"/>
        </w:numPr>
        <w:rPr>
          <w:rFonts w:ascii="BrandonGrotesque" w:hAnsi="BrandonGrotesque"/>
          <w:b/>
          <w:bCs/>
          <w:color w:val="023D89"/>
          <w:sz w:val="18"/>
          <w:szCs w:val="18"/>
        </w:rPr>
      </w:pP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Exonération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des droits d’inscriptions : dossier disponible sur l’intranet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à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compléter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et à envoyer par courriel avec l’ensemble des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pièces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à : exoneration@univ-paris1.fr.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br/>
        <w:t>Les campagnes de demandes d’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exonération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sont ouvertes de juillet à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décembre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. </w:t>
      </w:r>
    </w:p>
    <w:p w14:paraId="75F013D0" w14:textId="77777777" w:rsidR="00D50F01" w:rsidRDefault="00D50F01" w:rsidP="00D50F01">
      <w:pPr>
        <w:pStyle w:val="NormalWeb"/>
        <w:ind w:left="720"/>
        <w:rPr>
          <w:rFonts w:ascii="BrandonGrotesque" w:hAnsi="BrandonGrotesque"/>
          <w:b/>
          <w:bCs/>
          <w:color w:val="023D89"/>
          <w:sz w:val="18"/>
          <w:szCs w:val="18"/>
        </w:rPr>
      </w:pPr>
      <w:r>
        <w:rPr>
          <w:rFonts w:ascii="BrandonGrotesque" w:hAnsi="BrandonGrotesque"/>
          <w:b/>
          <w:bCs/>
          <w:color w:val="FFFFFF"/>
          <w:sz w:val="18"/>
          <w:szCs w:val="18"/>
          <w:shd w:val="clear" w:color="auto" w:fill="562D7C"/>
        </w:rPr>
        <w:t xml:space="preserve">SOUTIEN ET AIDES ASSOCIATIVES </w:t>
      </w:r>
    </w:p>
    <w:p w14:paraId="16351378" w14:textId="77777777" w:rsidR="00D50F01" w:rsidRDefault="00D50F01" w:rsidP="00D50F01">
      <w:pPr>
        <w:pStyle w:val="NormalWeb"/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• Le Fonds de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solidarite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́ et de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développement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des initiatives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étudiantes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(FSDIE) </w:t>
      </w:r>
      <w:r>
        <w:rPr>
          <w:rFonts w:ascii="BrandonGrotesque" w:hAnsi="BrandonGrotesque"/>
          <w:color w:val="023D89"/>
          <w:sz w:val="18"/>
          <w:szCs w:val="18"/>
        </w:rPr>
        <w:t xml:space="preserve">permet d’aider à la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réalisation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de projets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en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cofinançant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des initiatives associatives dans divers domaines. Les demandes de financement FSDIE « aides à projets » sont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examinées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br/>
        <w:t xml:space="preserve">par la commission FSDIE qui se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réunit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cinq fois par an. </w:t>
      </w:r>
    </w:p>
    <w:p w14:paraId="0D38ADC0" w14:textId="77777777" w:rsidR="00D50F01" w:rsidRDefault="00D50F01" w:rsidP="00D50F01">
      <w:pPr>
        <w:pStyle w:val="NormalWeb"/>
      </w:pPr>
      <w:r>
        <w:rPr>
          <w:rFonts w:ascii="BrandonGrotesque" w:hAnsi="BrandonGrotesque"/>
          <w:color w:val="023D89"/>
          <w:sz w:val="18"/>
          <w:szCs w:val="18"/>
        </w:rPr>
        <w:t xml:space="preserve">Courriel : fsdie@univ-paris1.fr </w:t>
      </w:r>
    </w:p>
    <w:p w14:paraId="526E5958" w14:textId="77777777" w:rsidR="00D50F01" w:rsidRDefault="00D50F01" w:rsidP="00D50F01">
      <w:pPr>
        <w:pStyle w:val="NormalWeb"/>
      </w:pPr>
      <w:r>
        <w:rPr>
          <w:rFonts w:ascii="BrandonGrotesque" w:hAnsi="BrandonGrotesque"/>
          <w:b/>
          <w:bCs/>
          <w:color w:val="FFFFFF"/>
          <w:sz w:val="18"/>
          <w:szCs w:val="18"/>
          <w:shd w:val="clear" w:color="auto" w:fill="562D7C"/>
        </w:rPr>
        <w:t xml:space="preserve">AIDES ALIMENTAIRES </w:t>
      </w:r>
    </w:p>
    <w:p w14:paraId="6E666074" w14:textId="77777777" w:rsidR="00D50F01" w:rsidRDefault="00D50F01" w:rsidP="00D50F01">
      <w:pPr>
        <w:pStyle w:val="NormalWeb"/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• Repas du Crous à 1 € : </w:t>
      </w:r>
      <w:r>
        <w:rPr>
          <w:rFonts w:ascii="BrandonGrotesque" w:hAnsi="BrandonGrotesque"/>
          <w:color w:val="023D89"/>
          <w:sz w:val="18"/>
          <w:szCs w:val="18"/>
        </w:rPr>
        <w:t xml:space="preserve">Depuis le lundi 25 janvier 2021 et pour une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durée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indéterminée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, l’ensemble des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, boursiers ou non, peuvent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bénéficier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de deux repas par jour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a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̀ 1 € chacun. Pour pouvoir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bénéficier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de cette nouvelle mesure, les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doivent avoir activé leur compte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Izly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et payer avec leur carte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ou via l’application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Izly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sur leur smartphone. Site web : </w:t>
      </w: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www.crous-paris.fr </w:t>
      </w:r>
    </w:p>
    <w:p w14:paraId="688F3A06" w14:textId="77777777" w:rsidR="00D50F01" w:rsidRDefault="00D50F01" w:rsidP="00D50F01">
      <w:pPr>
        <w:pStyle w:val="NormalWeb"/>
      </w:pPr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• </w:t>
      </w:r>
      <w:proofErr w:type="spellStart"/>
      <w:r>
        <w:rPr>
          <w:rFonts w:ascii="BrandonGrotesque" w:hAnsi="BrandonGrotesque"/>
          <w:b/>
          <w:bCs/>
          <w:color w:val="023D89"/>
          <w:sz w:val="18"/>
          <w:szCs w:val="18"/>
        </w:rPr>
        <w:t>Epi’sol</w:t>
      </w:r>
      <w:proofErr w:type="spellEnd"/>
      <w:r>
        <w:rPr>
          <w:rFonts w:ascii="BrandonGrotesque" w:hAnsi="BrandonGrotesque"/>
          <w:b/>
          <w:bCs/>
          <w:color w:val="023D89"/>
          <w:sz w:val="18"/>
          <w:szCs w:val="18"/>
        </w:rPr>
        <w:t xml:space="preserve"> : </w:t>
      </w:r>
      <w:r>
        <w:rPr>
          <w:rFonts w:ascii="BrandonGrotesque" w:hAnsi="BrandonGrotesque"/>
          <w:color w:val="023D89"/>
          <w:sz w:val="18"/>
          <w:szCs w:val="18"/>
        </w:rPr>
        <w:t>La mairie du 5</w:t>
      </w:r>
      <w:r>
        <w:rPr>
          <w:rFonts w:ascii="BrandonGrotesque" w:hAnsi="BrandonGrotesque"/>
          <w:color w:val="023D89"/>
          <w:position w:val="6"/>
          <w:sz w:val="10"/>
          <w:szCs w:val="10"/>
        </w:rPr>
        <w:t xml:space="preserve">e </w:t>
      </w:r>
      <w:r>
        <w:rPr>
          <w:rFonts w:ascii="BrandonGrotesque" w:hAnsi="BrandonGrotesque"/>
          <w:color w:val="023D89"/>
          <w:sz w:val="18"/>
          <w:szCs w:val="18"/>
        </w:rPr>
        <w:t xml:space="preserve">propose aux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de faire leurs courses au sein de leur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épicerie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solidaire pour un montant maximum de 24 €. Les produits qui y sont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proposés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sont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facturés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entre 20 et 30 % de leur valeur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réelle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. Les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éligibles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à ce dispositif sont les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habitant ou inscrits dans un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établissement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d’enseignement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supérieur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du 5</w:t>
      </w:r>
      <w:r>
        <w:rPr>
          <w:rFonts w:ascii="BrandonGrotesque" w:hAnsi="BrandonGrotesque"/>
          <w:color w:val="023D89"/>
          <w:position w:val="6"/>
          <w:sz w:val="10"/>
          <w:szCs w:val="10"/>
        </w:rPr>
        <w:t xml:space="preserve">e </w:t>
      </w:r>
      <w:r>
        <w:rPr>
          <w:rFonts w:ascii="BrandonGrotesque" w:hAnsi="BrandonGrotesque"/>
          <w:color w:val="023D89"/>
          <w:sz w:val="18"/>
          <w:szCs w:val="18"/>
        </w:rPr>
        <w:t xml:space="preserve">arrondissement sur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présentation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d’un justificatif et les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boursiers du 7</w:t>
      </w:r>
      <w:r>
        <w:rPr>
          <w:rFonts w:ascii="BrandonGrotesque" w:hAnsi="BrandonGrotesque"/>
          <w:color w:val="023D89"/>
          <w:position w:val="6"/>
          <w:sz w:val="10"/>
          <w:szCs w:val="10"/>
        </w:rPr>
        <w:t xml:space="preserve">e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échelon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en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priorite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́. </w:t>
      </w:r>
      <w:r>
        <w:rPr>
          <w:rFonts w:ascii="BrandonGrotesque" w:hAnsi="BrandonGrotesque"/>
          <w:color w:val="023D89"/>
          <w:sz w:val="18"/>
          <w:szCs w:val="18"/>
        </w:rPr>
        <w:lastRenderedPageBreak/>
        <w:t xml:space="preserve">Pour y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accéder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, les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étudiants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 doivent remplir le dossier d’inscription mis </w:t>
      </w:r>
      <w:proofErr w:type="spellStart"/>
      <w:r>
        <w:rPr>
          <w:rFonts w:ascii="BrandonGrotesque" w:hAnsi="BrandonGrotesque"/>
          <w:color w:val="023D89"/>
          <w:sz w:val="18"/>
          <w:szCs w:val="18"/>
        </w:rPr>
        <w:t>a</w:t>
      </w:r>
      <w:proofErr w:type="spellEnd"/>
      <w:r>
        <w:rPr>
          <w:rFonts w:ascii="BrandonGrotesque" w:hAnsi="BrandonGrotesque"/>
          <w:color w:val="023D89"/>
          <w:sz w:val="18"/>
          <w:szCs w:val="18"/>
        </w:rPr>
        <w:t xml:space="preserve">̀ disposition et l’envoyer par courriel à contact@episol5e.com. </w:t>
      </w:r>
    </w:p>
    <w:p w14:paraId="59B1E9FF" w14:textId="77777777" w:rsidR="00D50F01" w:rsidRDefault="00D50F01" w:rsidP="00D50F01">
      <w:pPr>
        <w:pStyle w:val="NormalWeb"/>
        <w:shd w:val="clear" w:color="auto" w:fill="F7EDE8"/>
      </w:pPr>
      <w:r>
        <w:rPr>
          <w:rFonts w:ascii="BrandonGrotesque" w:hAnsi="BrandonGrotesque"/>
          <w:b/>
          <w:bCs/>
          <w:color w:val="023D89"/>
          <w:sz w:val="28"/>
          <w:szCs w:val="28"/>
        </w:rPr>
        <w:t>En cas de situation d’urgence,</w:t>
      </w:r>
      <w:r>
        <w:rPr>
          <w:rFonts w:ascii="BrandonGrotesque" w:hAnsi="BrandonGrotesque"/>
          <w:b/>
          <w:bCs/>
          <w:color w:val="023D89"/>
          <w:sz w:val="28"/>
          <w:szCs w:val="28"/>
        </w:rPr>
        <w:br/>
        <w:t xml:space="preserve">vous pouvez </w:t>
      </w:r>
      <w:proofErr w:type="spellStart"/>
      <w:r>
        <w:rPr>
          <w:rFonts w:ascii="BrandonGrotesque" w:hAnsi="BrandonGrotesque"/>
          <w:b/>
          <w:bCs/>
          <w:color w:val="023D89"/>
          <w:sz w:val="28"/>
          <w:szCs w:val="28"/>
        </w:rPr>
        <w:t>également</w:t>
      </w:r>
      <w:proofErr w:type="spellEnd"/>
      <w:r>
        <w:rPr>
          <w:rFonts w:ascii="BrandonGrotesque" w:hAnsi="BrandonGrotesque"/>
          <w:b/>
          <w:bCs/>
          <w:color w:val="023D89"/>
          <w:sz w:val="28"/>
          <w:szCs w:val="28"/>
        </w:rPr>
        <w:t xml:space="preserve"> contacter la Vie </w:t>
      </w:r>
      <w:proofErr w:type="spellStart"/>
      <w:r>
        <w:rPr>
          <w:rFonts w:ascii="BrandonGrotesque" w:hAnsi="BrandonGrotesque"/>
          <w:b/>
          <w:bCs/>
          <w:color w:val="023D89"/>
          <w:sz w:val="28"/>
          <w:szCs w:val="28"/>
        </w:rPr>
        <w:t>étudiante</w:t>
      </w:r>
      <w:proofErr w:type="spellEnd"/>
      <w:r>
        <w:rPr>
          <w:rFonts w:ascii="BrandonGrotesque" w:hAnsi="BrandonGrotesque"/>
          <w:b/>
          <w:bCs/>
          <w:color w:val="023D89"/>
          <w:sz w:val="28"/>
          <w:szCs w:val="28"/>
        </w:rPr>
        <w:t xml:space="preserve"> </w:t>
      </w:r>
      <w:r>
        <w:rPr>
          <w:rFonts w:ascii="BrandonGrotesque" w:hAnsi="BrandonGrotesque"/>
          <w:color w:val="023D89"/>
          <w:sz w:val="28"/>
          <w:szCs w:val="28"/>
        </w:rPr>
        <w:t xml:space="preserve">Courriel : sos-precarite@univ-paris1.fr </w:t>
      </w:r>
      <w:proofErr w:type="spellStart"/>
      <w:r>
        <w:rPr>
          <w:rFonts w:ascii="BrandonGrotesque" w:hAnsi="BrandonGrotesque"/>
          <w:color w:val="023D89"/>
          <w:sz w:val="28"/>
          <w:szCs w:val="28"/>
        </w:rPr>
        <w:t>Téléphone</w:t>
      </w:r>
      <w:proofErr w:type="spellEnd"/>
      <w:r>
        <w:rPr>
          <w:rFonts w:ascii="BrandonGrotesque" w:hAnsi="BrandonGrotesque"/>
          <w:color w:val="023D89"/>
          <w:sz w:val="28"/>
          <w:szCs w:val="28"/>
        </w:rPr>
        <w:t xml:space="preserve"> : 01 44 07 77 64 / 01 44 07 79 02 </w:t>
      </w:r>
    </w:p>
    <w:p w14:paraId="77B17EA0" w14:textId="6F53BA2E" w:rsidR="00231FC5" w:rsidRDefault="00231FC5"/>
    <w:p w14:paraId="7A1A72DD" w14:textId="77777777" w:rsidR="00231FC5" w:rsidRDefault="00231FC5"/>
    <w:p w14:paraId="0E0877D8" w14:textId="77777777" w:rsidR="00231FC5" w:rsidRDefault="00231FC5"/>
    <w:sectPr w:rsidR="0023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randonGrotesque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85F69"/>
    <w:multiLevelType w:val="multilevel"/>
    <w:tmpl w:val="391E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5380E"/>
    <w:multiLevelType w:val="multilevel"/>
    <w:tmpl w:val="68B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4D0329"/>
    <w:multiLevelType w:val="multilevel"/>
    <w:tmpl w:val="B24C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C5"/>
    <w:rsid w:val="00231FC5"/>
    <w:rsid w:val="003E4FCB"/>
    <w:rsid w:val="008E4A7C"/>
    <w:rsid w:val="00D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DF710A"/>
  <w15:chartTrackingRefBased/>
  <w15:docId w15:val="{7D399902-0E17-1C43-9689-A96092B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A7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4A7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E4A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0F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279@univ-paris1.fr" TargetMode="External"/><Relationship Id="rId5" Type="http://schemas.openxmlformats.org/officeDocument/2006/relationships/hyperlink" Target="mailto:doctorantsuf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morsillo</dc:creator>
  <cp:keywords/>
  <dc:description/>
  <cp:lastModifiedBy>sandrine morsillo</cp:lastModifiedBy>
  <cp:revision>1</cp:revision>
  <dcterms:created xsi:type="dcterms:W3CDTF">2021-06-04T11:10:00Z</dcterms:created>
  <dcterms:modified xsi:type="dcterms:W3CDTF">2021-06-04T11:39:00Z</dcterms:modified>
</cp:coreProperties>
</file>